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B4CE2" w:rsidR="008A3FAD" w:rsidP="384BC818" w:rsidRDefault="008A3FAD" w14:paraId="2D8AFE4B" w14:textId="3B04F1EA" w14:noSpellErr="1">
      <w:pPr>
        <w:pStyle w:val="Paragraphedeliste"/>
        <w:rPr>
          <w:color w:val="000000" w:themeColor="text1"/>
          <w:sz w:val="22"/>
          <w:szCs w:val="22"/>
          <w:lang w:val="fr-FR"/>
        </w:rPr>
      </w:pPr>
      <w:r w:rsidRPr="384BC818" w:rsidR="008A3FAD">
        <w:rPr>
          <w:color w:val="000000" w:themeColor="text1" w:themeTint="FF" w:themeShade="FF"/>
          <w:sz w:val="22"/>
          <w:szCs w:val="22"/>
          <w:lang w:val="fr-FR"/>
        </w:rPr>
        <w:t xml:space="preserve">Appel à tous les professeurs de langues !  Le 24 janvier 2023 à 17h CET, CercleS lancera ce que nous espérons être une série de rencontres régulières entre enseignants via zoom. </w:t>
      </w:r>
    </w:p>
    <w:p w:rsidRPr="004B4CE2" w:rsidR="008A3FAD" w:rsidP="384BC818" w:rsidRDefault="008A3FAD" w14:paraId="10DC6FFA" w14:textId="77777777" w14:noSpellErr="1">
      <w:pPr>
        <w:pStyle w:val="Paragraphedeliste"/>
        <w:rPr>
          <w:color w:val="000000" w:themeColor="text1"/>
          <w:sz w:val="22"/>
          <w:szCs w:val="22"/>
          <w:lang w:val="fr-FR"/>
        </w:rPr>
      </w:pPr>
    </w:p>
    <w:p w:rsidRPr="004B4CE2" w:rsidR="00E03247" w:rsidP="384BC818" w:rsidRDefault="008A3FAD" w14:paraId="123EA3AD" w14:textId="133329D7" w14:noSpellErr="1">
      <w:pPr>
        <w:pStyle w:val="Paragraphedeliste"/>
        <w:jc w:val="both"/>
        <w:rPr>
          <w:color w:val="000000" w:themeColor="text1"/>
          <w:sz w:val="22"/>
          <w:szCs w:val="22"/>
          <w:lang w:val="fr-FR"/>
        </w:rPr>
      </w:pPr>
      <w:r w:rsidRPr="384BC818" w:rsidR="008A3FAD">
        <w:rPr>
          <w:color w:val="000000" w:themeColor="text1" w:themeTint="FF" w:themeShade="FF"/>
          <w:sz w:val="22"/>
          <w:szCs w:val="22"/>
          <w:lang w:val="fr-FR"/>
        </w:rPr>
        <w:t xml:space="preserve">Profitez de tout le potentiel du réseau CercleS pour échanger avec des enseignants de centres de langues à travers l'Europe et au-delà.  Maintenir, mettre à jour et améliorer nos compétences pédagogiques et linguistiques est important et même obligatoire pour les enseignants de langues étrangères. Les langues et les méthodes didactiques évoluent au fil du temps et, en tant que professeurs de langues étrangères, nous devons </w:t>
      </w:r>
      <w:r w:rsidRPr="384BC818" w:rsidR="005E4018">
        <w:rPr>
          <w:color w:val="000000" w:themeColor="text1" w:themeTint="FF" w:themeShade="FF"/>
          <w:sz w:val="22"/>
          <w:szCs w:val="22"/>
          <w:lang w:val="fr-FR"/>
        </w:rPr>
        <w:t>nous tenir au courant des dernières techniques d’enseignement pour les utiliser avec nos étudiants.</w:t>
      </w:r>
    </w:p>
    <w:p w:rsidRPr="004B4CE2" w:rsidR="005E4018" w:rsidP="384BC818" w:rsidRDefault="005E4018" w14:paraId="16A10077" w14:textId="77777777" w14:noSpellErr="1">
      <w:pPr>
        <w:pStyle w:val="Paragraphedeliste"/>
        <w:jc w:val="both"/>
        <w:rPr>
          <w:color w:val="000000" w:themeColor="text1"/>
          <w:sz w:val="22"/>
          <w:szCs w:val="22"/>
          <w:lang w:val="fr-FR"/>
        </w:rPr>
      </w:pPr>
    </w:p>
    <w:p w:rsidRPr="004B4CE2" w:rsidR="008A3FAD" w:rsidP="384BC818" w:rsidRDefault="008A3FAD" w14:paraId="6521A659" w14:textId="65695FA8" w14:noSpellErr="1">
      <w:pPr>
        <w:pStyle w:val="Paragraphedeliste"/>
        <w:jc w:val="both"/>
        <w:rPr>
          <w:color w:val="000000" w:themeColor="text1"/>
          <w:sz w:val="22"/>
          <w:szCs w:val="22"/>
          <w:lang w:val="fr-FR"/>
        </w:rPr>
      </w:pPr>
      <w:r w:rsidRPr="384BC818" w:rsidR="008A3FAD">
        <w:rPr>
          <w:color w:val="000000" w:themeColor="text1" w:themeTint="FF" w:themeShade="FF"/>
          <w:sz w:val="22"/>
          <w:szCs w:val="22"/>
          <w:lang w:val="fr-FR"/>
        </w:rPr>
        <w:t xml:space="preserve">Les sessions seront organisées </w:t>
      </w:r>
      <w:r w:rsidRPr="384BC818" w:rsidR="001E45AA">
        <w:rPr>
          <w:color w:val="000000" w:themeColor="text1" w:themeTint="FF" w:themeShade="FF"/>
          <w:sz w:val="22"/>
          <w:szCs w:val="22"/>
          <w:lang w:val="fr-FR"/>
        </w:rPr>
        <w:t>en constituant différents groupes</w:t>
      </w:r>
      <w:r w:rsidRPr="384BC818" w:rsidR="008A3FAD">
        <w:rPr>
          <w:color w:val="000000" w:themeColor="text1" w:themeTint="FF" w:themeShade="FF"/>
          <w:sz w:val="22"/>
          <w:szCs w:val="22"/>
          <w:lang w:val="fr-FR"/>
        </w:rPr>
        <w:t xml:space="preserve"> où les enseignants d'une</w:t>
      </w:r>
      <w:r w:rsidRPr="384BC818" w:rsidR="001E45AA">
        <w:rPr>
          <w:color w:val="000000" w:themeColor="text1" w:themeTint="FF" w:themeShade="FF"/>
          <w:sz w:val="22"/>
          <w:szCs w:val="22"/>
          <w:lang w:val="fr-FR"/>
        </w:rPr>
        <w:t xml:space="preserve"> même </w:t>
      </w:r>
      <w:r w:rsidRPr="384BC818" w:rsidR="008A3FAD">
        <w:rPr>
          <w:color w:val="000000" w:themeColor="text1" w:themeTint="FF" w:themeShade="FF"/>
          <w:sz w:val="22"/>
          <w:szCs w:val="22"/>
          <w:lang w:val="fr-FR"/>
        </w:rPr>
        <w:t xml:space="preserve">langue pourront parler des questions spécifiques la concernant. Il ne sera pas nécessaire de parler l'anglais ou une autre langue que celle que vous enseignez pour participer à ces ateliers. </w:t>
      </w:r>
    </w:p>
    <w:p w:rsidRPr="004B4CE2" w:rsidR="00940F45" w:rsidP="384BC818" w:rsidRDefault="00940F45" w14:paraId="3B2ED723" w14:textId="77777777" w14:noSpellErr="1">
      <w:pPr>
        <w:pStyle w:val="Paragraphedeliste"/>
        <w:jc w:val="both"/>
        <w:rPr>
          <w:color w:val="000000" w:themeColor="text1"/>
          <w:sz w:val="22"/>
          <w:szCs w:val="22"/>
          <w:lang w:val="fr-FR"/>
        </w:rPr>
      </w:pPr>
    </w:p>
    <w:p w:rsidR="008A3FAD" w:rsidP="384BC818" w:rsidRDefault="008A3FAD" w14:paraId="56F789EF" w14:textId="1CBEFCAE" w14:noSpellErr="1">
      <w:pPr>
        <w:pStyle w:val="Paragraphedeliste"/>
        <w:jc w:val="both"/>
        <w:rPr>
          <w:color w:val="000000" w:themeColor="text1"/>
          <w:sz w:val="22"/>
          <w:szCs w:val="22"/>
          <w:lang w:val="fr-FR"/>
        </w:rPr>
      </w:pPr>
      <w:r w:rsidRPr="384BC818" w:rsidR="008A3FAD">
        <w:rPr>
          <w:color w:val="000000" w:themeColor="text1" w:themeTint="FF" w:themeShade="FF"/>
          <w:sz w:val="22"/>
          <w:szCs w:val="22"/>
          <w:lang w:val="fr-FR"/>
        </w:rPr>
        <w:t xml:space="preserve">Il y aura un modérateur pour chacun des groupes, qui aura des suggestions de sujets à discuter, mais vos idées sont non seulement bienvenues mais nécessaires pour que ces ateliers abordent les questions que vous souhaitez qu'ils abordent. </w:t>
      </w:r>
    </w:p>
    <w:p w:rsidRPr="004B4CE2" w:rsidR="004B3E51" w:rsidP="384BC818" w:rsidRDefault="004B3E51" w14:paraId="65F066FE" w14:textId="77777777" w14:noSpellErr="1">
      <w:pPr>
        <w:pStyle w:val="Paragraphedeliste"/>
        <w:jc w:val="both"/>
        <w:rPr>
          <w:color w:val="000000" w:themeColor="text1"/>
          <w:sz w:val="22"/>
          <w:szCs w:val="22"/>
          <w:lang w:val="fr-FR"/>
        </w:rPr>
      </w:pPr>
    </w:p>
    <w:p w:rsidRPr="004B4CE2" w:rsidR="008A3FAD" w:rsidP="384BC818" w:rsidRDefault="008A3FAD" w14:paraId="71737B59" w14:textId="77777777" w14:noSpellErr="1">
      <w:pPr>
        <w:pStyle w:val="Paragraphedeliste"/>
        <w:jc w:val="both"/>
        <w:rPr>
          <w:color w:val="000000" w:themeColor="text1"/>
          <w:sz w:val="22"/>
          <w:szCs w:val="22"/>
          <w:lang w:val="fr-FR"/>
        </w:rPr>
      </w:pPr>
      <w:r w:rsidRPr="384BC818" w:rsidR="008A3FAD">
        <w:rPr>
          <w:color w:val="000000" w:themeColor="text1" w:themeTint="FF" w:themeShade="FF"/>
          <w:sz w:val="22"/>
          <w:szCs w:val="22"/>
          <w:lang w:val="fr-FR"/>
        </w:rPr>
        <w:t xml:space="preserve">Voici quelques exemples de sujets : </w:t>
      </w:r>
    </w:p>
    <w:p w:rsidRPr="004B4CE2" w:rsidR="008A3FAD" w:rsidP="384BC818" w:rsidRDefault="008A3FAD" w14:paraId="76500A40" w14:textId="18CEBF49" w14:noSpellErr="1">
      <w:pPr>
        <w:pStyle w:val="Paragraphedeliste"/>
        <w:numPr>
          <w:ilvl w:val="0"/>
          <w:numId w:val="2"/>
        </w:numPr>
        <w:jc w:val="both"/>
        <w:rPr>
          <w:color w:val="000000" w:themeColor="text1"/>
          <w:sz w:val="22"/>
          <w:szCs w:val="22"/>
          <w:lang w:val="fr-FR"/>
        </w:rPr>
      </w:pPr>
      <w:r w:rsidRPr="384BC818" w:rsidR="008A3FAD">
        <w:rPr>
          <w:color w:val="000000" w:themeColor="text1" w:themeTint="FF" w:themeShade="FF"/>
          <w:sz w:val="22"/>
          <w:szCs w:val="22"/>
          <w:lang w:val="fr-FR"/>
        </w:rPr>
        <w:t xml:space="preserve">Comment puis-je aider les </w:t>
      </w:r>
      <w:r w:rsidRPr="384BC818" w:rsidR="00D3586C">
        <w:rPr>
          <w:color w:val="000000" w:themeColor="text1" w:themeTint="FF" w:themeShade="FF"/>
          <w:sz w:val="22"/>
          <w:szCs w:val="22"/>
          <w:lang w:val="fr-FR"/>
        </w:rPr>
        <w:t>étudiants à</w:t>
      </w:r>
      <w:r w:rsidRPr="384BC818" w:rsidR="008A3FAD">
        <w:rPr>
          <w:color w:val="000000" w:themeColor="text1" w:themeTint="FF" w:themeShade="FF"/>
          <w:sz w:val="22"/>
          <w:szCs w:val="22"/>
          <w:lang w:val="fr-FR"/>
        </w:rPr>
        <w:t xml:space="preserve"> lire plus efficacement ?  </w:t>
      </w:r>
    </w:p>
    <w:p w:rsidRPr="004B4CE2" w:rsidR="006C1FCE" w:rsidP="384BC818" w:rsidRDefault="008A3FAD" w14:paraId="441F7472" w14:textId="35445F4E" w14:noSpellErr="1">
      <w:pPr>
        <w:pStyle w:val="Paragraphedeliste"/>
        <w:numPr>
          <w:ilvl w:val="0"/>
          <w:numId w:val="2"/>
        </w:numPr>
        <w:jc w:val="both"/>
        <w:rPr>
          <w:color w:val="000000" w:themeColor="text1"/>
          <w:sz w:val="22"/>
          <w:szCs w:val="22"/>
          <w:lang w:val="fr-FR"/>
        </w:rPr>
      </w:pPr>
      <w:r w:rsidRPr="384BC818" w:rsidR="008A3FAD">
        <w:rPr>
          <w:color w:val="000000" w:themeColor="text1" w:themeTint="FF" w:themeShade="FF"/>
          <w:sz w:val="22"/>
          <w:szCs w:val="22"/>
          <w:lang w:val="fr-FR"/>
        </w:rPr>
        <w:t xml:space="preserve">Comment puis-je </w:t>
      </w:r>
      <w:r w:rsidRPr="384BC818" w:rsidR="00D3586C">
        <w:rPr>
          <w:color w:val="000000" w:themeColor="text1" w:themeTint="FF" w:themeShade="FF"/>
          <w:sz w:val="22"/>
          <w:szCs w:val="22"/>
          <w:lang w:val="fr-FR"/>
        </w:rPr>
        <w:t>inciter</w:t>
      </w:r>
      <w:r w:rsidRPr="384BC818" w:rsidR="008A3FAD">
        <w:rPr>
          <w:color w:val="000000" w:themeColor="text1" w:themeTint="FF" w:themeShade="FF"/>
          <w:sz w:val="22"/>
          <w:szCs w:val="22"/>
          <w:lang w:val="fr-FR"/>
        </w:rPr>
        <w:t xml:space="preserve"> activement les é</w:t>
      </w:r>
      <w:r w:rsidRPr="384BC818" w:rsidR="00BC3F02">
        <w:rPr>
          <w:color w:val="000000" w:themeColor="text1" w:themeTint="FF" w:themeShade="FF"/>
          <w:sz w:val="22"/>
          <w:szCs w:val="22"/>
          <w:lang w:val="fr-FR"/>
        </w:rPr>
        <w:t>tudiants</w:t>
      </w:r>
      <w:r w:rsidRPr="384BC818" w:rsidR="008A3FAD">
        <w:rPr>
          <w:color w:val="000000" w:themeColor="text1" w:themeTint="FF" w:themeShade="FF"/>
          <w:sz w:val="22"/>
          <w:szCs w:val="22"/>
          <w:lang w:val="fr-FR"/>
        </w:rPr>
        <w:t xml:space="preserve"> à lire ? </w:t>
      </w:r>
    </w:p>
    <w:p w:rsidRPr="004B4CE2" w:rsidR="007B5C1A" w:rsidP="384BC818" w:rsidRDefault="008A3FAD" w14:paraId="34D06864" w14:textId="77777777" w14:noSpellErr="1">
      <w:pPr>
        <w:pStyle w:val="Paragraphedeliste"/>
        <w:numPr>
          <w:ilvl w:val="0"/>
          <w:numId w:val="2"/>
        </w:numPr>
        <w:jc w:val="both"/>
        <w:rPr>
          <w:color w:val="000000" w:themeColor="text1"/>
          <w:sz w:val="22"/>
          <w:szCs w:val="22"/>
          <w:lang w:val="fr-FR"/>
        </w:rPr>
      </w:pPr>
      <w:r w:rsidRPr="384BC818" w:rsidR="008A3FAD">
        <w:rPr>
          <w:color w:val="000000" w:themeColor="text1" w:themeTint="FF" w:themeShade="FF"/>
          <w:sz w:val="22"/>
          <w:szCs w:val="22"/>
          <w:lang w:val="fr-FR"/>
        </w:rPr>
        <w:t xml:space="preserve">Quels exercices utiliser pour améliorer la compréhension orale des </w:t>
      </w:r>
      <w:r w:rsidRPr="384BC818" w:rsidR="00BC3F02">
        <w:rPr>
          <w:color w:val="000000" w:themeColor="text1" w:themeTint="FF" w:themeShade="FF"/>
          <w:sz w:val="22"/>
          <w:szCs w:val="22"/>
          <w:lang w:val="fr-FR"/>
        </w:rPr>
        <w:t>étudiants</w:t>
      </w:r>
      <w:r w:rsidRPr="384BC818" w:rsidR="008A3FAD">
        <w:rPr>
          <w:color w:val="000000" w:themeColor="text1" w:themeTint="FF" w:themeShade="FF"/>
          <w:sz w:val="22"/>
          <w:szCs w:val="22"/>
          <w:lang w:val="fr-FR"/>
        </w:rPr>
        <w:t xml:space="preserve"> ?</w:t>
      </w:r>
    </w:p>
    <w:p w:rsidRPr="004B4CE2" w:rsidR="006C1FCE" w:rsidP="384BC818" w:rsidRDefault="006C1FCE" w14:paraId="0B879D95" w14:textId="07CBE9AE" w14:noSpellErr="1">
      <w:pPr>
        <w:pStyle w:val="Paragraphedeliste"/>
        <w:numPr>
          <w:ilvl w:val="0"/>
          <w:numId w:val="2"/>
        </w:numPr>
        <w:jc w:val="both"/>
        <w:rPr>
          <w:color w:val="000000" w:themeColor="text1"/>
          <w:sz w:val="22"/>
          <w:szCs w:val="22"/>
          <w:lang w:val="fr-FR"/>
        </w:rPr>
      </w:pPr>
      <w:r w:rsidRPr="384BC818" w:rsidR="006C1FCE">
        <w:rPr>
          <w:color w:val="000000" w:themeColor="text1" w:themeTint="FF" w:themeShade="FF"/>
          <w:sz w:val="22"/>
          <w:szCs w:val="22"/>
          <w:lang w:val="fr-FR"/>
        </w:rPr>
        <w:t>Comment motiver les étudiants pour qu’ils pratiquent une écoute active ?</w:t>
      </w:r>
    </w:p>
    <w:p w:rsidRPr="004B4CE2" w:rsidR="006C1FCE" w:rsidP="384BC818" w:rsidRDefault="006C1FCE" w14:paraId="6CB51180" w14:textId="5A673FBC" w14:noSpellErr="1">
      <w:pPr>
        <w:pStyle w:val="Paragraphedeliste"/>
        <w:numPr>
          <w:ilvl w:val="0"/>
          <w:numId w:val="1"/>
        </w:numPr>
        <w:spacing w:line="276" w:lineRule="auto"/>
        <w:jc w:val="both"/>
        <w:rPr>
          <w:color w:val="000000" w:themeColor="text1"/>
          <w:sz w:val="22"/>
          <w:szCs w:val="22"/>
          <w:lang w:val="fr-FR"/>
        </w:rPr>
      </w:pPr>
      <w:r w:rsidRPr="384BC818" w:rsidR="006C1FCE">
        <w:rPr>
          <w:color w:val="000000" w:themeColor="text1" w:themeTint="FF" w:themeShade="FF"/>
          <w:sz w:val="22"/>
          <w:szCs w:val="22"/>
          <w:lang w:val="fr-FR"/>
        </w:rPr>
        <w:t xml:space="preserve">Quels exercices dois-je utiliser pour améliorer les compétences d’expression orale des étudiants ? </w:t>
      </w:r>
    </w:p>
    <w:p w:rsidRPr="004B4CE2" w:rsidR="006C1FCE" w:rsidP="384BC818" w:rsidRDefault="006C1FCE" w14:paraId="796D5A6D" w14:textId="4604EC35" w14:noSpellErr="1">
      <w:pPr>
        <w:pStyle w:val="Paragraphedeliste"/>
        <w:numPr>
          <w:ilvl w:val="0"/>
          <w:numId w:val="1"/>
        </w:numPr>
        <w:spacing w:line="276" w:lineRule="auto"/>
        <w:jc w:val="both"/>
        <w:rPr>
          <w:color w:val="000000" w:themeColor="text1"/>
          <w:sz w:val="22"/>
          <w:szCs w:val="22"/>
          <w:lang w:val="fr-FR"/>
        </w:rPr>
      </w:pPr>
      <w:r w:rsidRPr="384BC818" w:rsidR="006C1FCE">
        <w:rPr>
          <w:color w:val="000000" w:themeColor="text1" w:themeTint="FF" w:themeShade="FF"/>
          <w:sz w:val="22"/>
          <w:szCs w:val="22"/>
          <w:lang w:val="fr-FR"/>
        </w:rPr>
        <w:t xml:space="preserve">Comment puis-je inciter activement les étudiants à parler ? </w:t>
      </w:r>
    </w:p>
    <w:p w:rsidRPr="004B4CE2" w:rsidR="006C1FCE" w:rsidP="384BC818" w:rsidRDefault="006C1FCE" w14:paraId="7332FC68" w14:textId="77DBFDEE" w14:noSpellErr="1">
      <w:pPr>
        <w:pStyle w:val="Paragraphedeliste"/>
        <w:numPr>
          <w:ilvl w:val="0"/>
          <w:numId w:val="1"/>
        </w:numPr>
        <w:spacing w:line="276" w:lineRule="auto"/>
        <w:jc w:val="both"/>
        <w:rPr>
          <w:color w:val="000000" w:themeColor="text1"/>
          <w:sz w:val="22"/>
          <w:szCs w:val="22"/>
          <w:lang w:val="fr-FR"/>
        </w:rPr>
      </w:pPr>
      <w:r w:rsidRPr="384BC818" w:rsidR="006C1FCE">
        <w:rPr>
          <w:color w:val="000000" w:themeColor="text1" w:themeTint="FF" w:themeShade="FF"/>
          <w:sz w:val="22"/>
          <w:szCs w:val="22"/>
          <w:lang w:val="fr-FR"/>
        </w:rPr>
        <w:t xml:space="preserve">Quels exercices vais-je utiliser pour améliorer leur prononciation ?  </w:t>
      </w:r>
    </w:p>
    <w:p w:rsidRPr="004B4CE2" w:rsidR="002D70AD" w:rsidP="384BC818" w:rsidRDefault="006C1FCE" w14:paraId="4A0FC224" w14:textId="77777777" w14:noSpellErr="1">
      <w:pPr>
        <w:pStyle w:val="Paragraphedeliste"/>
        <w:numPr>
          <w:ilvl w:val="0"/>
          <w:numId w:val="1"/>
        </w:numPr>
        <w:spacing w:line="276" w:lineRule="auto"/>
        <w:jc w:val="both"/>
        <w:rPr>
          <w:color w:val="000000" w:themeColor="text1"/>
          <w:sz w:val="22"/>
          <w:szCs w:val="22"/>
          <w:lang w:val="fr-FR"/>
        </w:rPr>
      </w:pPr>
      <w:r w:rsidRPr="384BC818" w:rsidR="006C1FCE">
        <w:rPr>
          <w:color w:val="000000" w:themeColor="text1" w:themeTint="FF" w:themeShade="FF"/>
          <w:sz w:val="22"/>
          <w:szCs w:val="22"/>
          <w:lang w:val="fr-FR"/>
        </w:rPr>
        <w:t xml:space="preserve">Comment puis-je motiver les étudiants pour qu’ils s’appliquent à travailler leur prononciation ? </w:t>
      </w:r>
    </w:p>
    <w:p w:rsidRPr="004B4CE2" w:rsidR="002D70AD" w:rsidP="384BC818" w:rsidRDefault="002D70AD" w14:paraId="08348CDE" w14:textId="7E637F18" w14:noSpellErr="1">
      <w:pPr>
        <w:pStyle w:val="Paragraphedeliste"/>
        <w:numPr>
          <w:ilvl w:val="0"/>
          <w:numId w:val="1"/>
        </w:numPr>
        <w:spacing w:line="276" w:lineRule="auto"/>
        <w:jc w:val="both"/>
        <w:rPr>
          <w:color w:val="000000" w:themeColor="text1"/>
          <w:sz w:val="22"/>
          <w:szCs w:val="22"/>
          <w:lang w:val="fr-FR"/>
        </w:rPr>
      </w:pPr>
      <w:r w:rsidRPr="384BC818" w:rsidR="002D70AD">
        <w:rPr>
          <w:color w:val="000000" w:themeColor="text1" w:themeTint="FF" w:themeShade="FF"/>
          <w:sz w:val="22"/>
          <w:szCs w:val="22"/>
          <w:lang w:val="fr-FR"/>
        </w:rPr>
        <w:t xml:space="preserve">Comment expliquer la grammaire de manière complète et intéressante ?  </w:t>
      </w:r>
    </w:p>
    <w:p w:rsidRPr="004B4CE2" w:rsidR="006C1FCE" w:rsidP="384BC818" w:rsidRDefault="002D70AD" w14:paraId="060A28E1" w14:textId="657E85E1" w14:noSpellErr="1">
      <w:pPr>
        <w:pStyle w:val="Paragraphedeliste"/>
        <w:numPr>
          <w:ilvl w:val="0"/>
          <w:numId w:val="1"/>
        </w:numPr>
        <w:spacing w:line="276" w:lineRule="auto"/>
        <w:jc w:val="both"/>
        <w:rPr>
          <w:color w:val="000000" w:themeColor="text1"/>
          <w:sz w:val="22"/>
          <w:szCs w:val="22"/>
          <w:lang w:val="fr-FR"/>
        </w:rPr>
      </w:pPr>
      <w:r w:rsidRPr="384BC818" w:rsidR="002D70AD">
        <w:rPr>
          <w:color w:val="000000" w:themeColor="text1" w:themeTint="FF" w:themeShade="FF"/>
          <w:sz w:val="22"/>
          <w:szCs w:val="22"/>
          <w:lang w:val="fr-FR"/>
        </w:rPr>
        <w:t>Comment faire pour inciter les étudiants à apprendre activement la grammaire ?</w:t>
      </w:r>
      <w:r w:rsidRPr="384BC818" w:rsidR="006C1FCE">
        <w:rPr>
          <w:color w:val="000000" w:themeColor="text1" w:themeTint="FF" w:themeShade="FF"/>
          <w:sz w:val="22"/>
          <w:szCs w:val="22"/>
          <w:lang w:val="fr-FR"/>
        </w:rPr>
        <w:t xml:space="preserve"> </w:t>
      </w:r>
    </w:p>
    <w:p w:rsidRPr="004B4CE2" w:rsidR="002D70AD" w:rsidP="384BC818" w:rsidRDefault="002D70AD" w14:paraId="2F598AAF" w14:textId="77777777" w14:noSpellErr="1">
      <w:pPr>
        <w:pStyle w:val="Paragraphedeliste"/>
        <w:rPr>
          <w:color w:val="000000" w:themeColor="text1"/>
          <w:sz w:val="22"/>
          <w:szCs w:val="22"/>
          <w:lang w:val="fr-FR"/>
        </w:rPr>
      </w:pPr>
    </w:p>
    <w:p w:rsidRPr="004B4CE2" w:rsidR="002D70AD" w:rsidP="384BC818" w:rsidRDefault="002D70AD" w14:paraId="56E90A40" w14:textId="7838DA4A" w14:noSpellErr="1">
      <w:pPr>
        <w:pStyle w:val="Paragraphedeliste"/>
        <w:rPr>
          <w:color w:val="000000" w:themeColor="text1"/>
          <w:sz w:val="22"/>
          <w:szCs w:val="22"/>
          <w:lang w:val="fr-FR"/>
        </w:rPr>
      </w:pPr>
      <w:r w:rsidRPr="384BC818" w:rsidR="002D70AD">
        <w:rPr>
          <w:color w:val="000000" w:themeColor="text1" w:themeTint="FF" w:themeShade="FF"/>
          <w:sz w:val="22"/>
          <w:szCs w:val="22"/>
          <w:lang w:val="fr-FR"/>
        </w:rPr>
        <w:t xml:space="preserve">Avec ces rencontres du CercleS, vous pouvez :  </w:t>
      </w:r>
    </w:p>
    <w:p w:rsidRPr="004B4CE2" w:rsidR="002D70AD" w:rsidP="384BC818" w:rsidRDefault="002D70AD" w14:paraId="453B279F" w14:textId="0276E027" w14:noSpellErr="1">
      <w:pPr>
        <w:pStyle w:val="Paragraphedeliste"/>
        <w:numPr>
          <w:ilvl w:val="0"/>
          <w:numId w:val="3"/>
        </w:numPr>
        <w:rPr>
          <w:color w:val="000000" w:themeColor="text1"/>
          <w:sz w:val="22"/>
          <w:szCs w:val="22"/>
          <w:lang w:val="fr-FR"/>
        </w:rPr>
      </w:pPr>
      <w:r w:rsidRPr="384BC818" w:rsidR="002D70AD">
        <w:rPr>
          <w:color w:val="000000" w:themeColor="text1" w:themeTint="FF" w:themeShade="FF"/>
          <w:sz w:val="22"/>
          <w:szCs w:val="22"/>
          <w:lang w:val="fr-FR"/>
        </w:rPr>
        <w:t xml:space="preserve">Discuter et découvrir de nouvelles méthodes d'enseignement  </w:t>
      </w:r>
    </w:p>
    <w:p w:rsidRPr="004B4CE2" w:rsidR="002D70AD" w:rsidP="384BC818" w:rsidRDefault="002D70AD" w14:paraId="096BC798" w14:textId="2410F27F" w14:noSpellErr="1">
      <w:pPr>
        <w:pStyle w:val="Paragraphedeliste"/>
        <w:numPr>
          <w:ilvl w:val="0"/>
          <w:numId w:val="3"/>
        </w:numPr>
        <w:rPr>
          <w:color w:val="000000" w:themeColor="text1"/>
          <w:sz w:val="22"/>
          <w:szCs w:val="22"/>
          <w:lang w:val="fr-FR"/>
        </w:rPr>
      </w:pPr>
      <w:r w:rsidRPr="384BC818" w:rsidR="002D70AD">
        <w:rPr>
          <w:color w:val="000000" w:themeColor="text1" w:themeTint="FF" w:themeShade="FF"/>
          <w:sz w:val="22"/>
          <w:szCs w:val="22"/>
          <w:lang w:val="fr-FR"/>
        </w:rPr>
        <w:t xml:space="preserve">Apprendre des méthodes d'enseignement internationales  </w:t>
      </w:r>
    </w:p>
    <w:p w:rsidRPr="004B4CE2" w:rsidR="002D70AD" w:rsidP="384BC818" w:rsidRDefault="002D70AD" w14:paraId="06D4DAFA" w14:textId="15C5DECF" w14:noSpellErr="1">
      <w:pPr>
        <w:pStyle w:val="Paragraphedeliste"/>
        <w:numPr>
          <w:ilvl w:val="0"/>
          <w:numId w:val="3"/>
        </w:numPr>
        <w:rPr>
          <w:color w:val="000000" w:themeColor="text1"/>
          <w:sz w:val="22"/>
          <w:szCs w:val="22"/>
          <w:lang w:val="fr-FR"/>
        </w:rPr>
      </w:pPr>
      <w:r w:rsidRPr="384BC818" w:rsidR="002D70AD">
        <w:rPr>
          <w:color w:val="000000" w:themeColor="text1" w:themeTint="FF" w:themeShade="FF"/>
          <w:sz w:val="22"/>
          <w:szCs w:val="22"/>
          <w:lang w:val="fr-FR"/>
        </w:rPr>
        <w:t xml:space="preserve">Développer vos relations internationales </w:t>
      </w:r>
    </w:p>
    <w:p w:rsidRPr="004B4CE2" w:rsidR="002D70AD" w:rsidP="384BC818" w:rsidRDefault="002D70AD" w14:paraId="2EE16A9C" w14:textId="11D5F0AE" w14:noSpellErr="1">
      <w:pPr>
        <w:pStyle w:val="Paragraphedeliste"/>
        <w:numPr>
          <w:ilvl w:val="0"/>
          <w:numId w:val="3"/>
        </w:numPr>
        <w:rPr>
          <w:color w:val="000000" w:themeColor="text1"/>
          <w:sz w:val="22"/>
          <w:szCs w:val="22"/>
          <w:lang w:val="fr-FR"/>
        </w:rPr>
      </w:pPr>
      <w:r w:rsidRPr="384BC818" w:rsidR="002D70AD">
        <w:rPr>
          <w:color w:val="000000" w:themeColor="text1" w:themeTint="FF" w:themeShade="FF"/>
          <w:sz w:val="22"/>
          <w:szCs w:val="22"/>
          <w:lang w:val="fr-FR"/>
        </w:rPr>
        <w:t xml:space="preserve">Élargir votre horizon culturel </w:t>
      </w:r>
    </w:p>
    <w:p w:rsidRPr="004B4CE2" w:rsidR="002D70AD" w:rsidP="384BC818" w:rsidRDefault="002D70AD" w14:paraId="18C3A895" w14:textId="4A6B115A" w14:noSpellErr="1">
      <w:pPr>
        <w:pStyle w:val="Paragraphedeliste"/>
        <w:numPr>
          <w:ilvl w:val="0"/>
          <w:numId w:val="3"/>
        </w:numPr>
        <w:rPr>
          <w:color w:val="000000" w:themeColor="text1"/>
          <w:sz w:val="22"/>
          <w:szCs w:val="22"/>
          <w:lang w:val="fr-FR"/>
        </w:rPr>
      </w:pPr>
      <w:r w:rsidRPr="384BC818" w:rsidR="002D70AD">
        <w:rPr>
          <w:color w:val="000000" w:themeColor="text1" w:themeTint="FF" w:themeShade="FF"/>
          <w:sz w:val="22"/>
          <w:szCs w:val="22"/>
          <w:lang w:val="fr-FR"/>
        </w:rPr>
        <w:t>Découvrir des moyens de motiver vos étudiants</w:t>
      </w:r>
    </w:p>
    <w:p w:rsidRPr="004B4CE2" w:rsidR="002D70AD" w:rsidP="384BC818" w:rsidRDefault="002D70AD" w14:paraId="39688A70" w14:textId="176297BE" w14:noSpellErr="1">
      <w:pPr>
        <w:pStyle w:val="Paragraphedeliste"/>
        <w:numPr>
          <w:ilvl w:val="0"/>
          <w:numId w:val="3"/>
        </w:numPr>
        <w:rPr>
          <w:color w:val="000000" w:themeColor="text1"/>
          <w:sz w:val="22"/>
          <w:szCs w:val="22"/>
          <w:lang w:val="fr-FR"/>
        </w:rPr>
      </w:pPr>
      <w:r w:rsidRPr="384BC818" w:rsidR="002D70AD">
        <w:rPr>
          <w:color w:val="000000" w:themeColor="text1" w:themeTint="FF" w:themeShade="FF"/>
          <w:sz w:val="22"/>
          <w:szCs w:val="22"/>
          <w:lang w:val="fr-FR"/>
        </w:rPr>
        <w:t>Et même rafraîchir vos propres compétences en langues étrangères</w:t>
      </w:r>
    </w:p>
    <w:p w:rsidRPr="004B4CE2" w:rsidR="006C1FCE" w:rsidP="384BC818" w:rsidRDefault="006C1FCE" w14:paraId="4ECF0665" w14:textId="192A3AA9" w14:noSpellErr="1">
      <w:pPr>
        <w:pStyle w:val="Paragraphedeliste"/>
        <w:rPr>
          <w:color w:val="000000" w:themeColor="text1"/>
          <w:sz w:val="22"/>
          <w:szCs w:val="22"/>
          <w:lang w:val="fr-FR"/>
        </w:rPr>
      </w:pPr>
      <w:r w:rsidRPr="384BC818" w:rsidR="006C1FCE">
        <w:rPr>
          <w:color w:val="000000" w:themeColor="text1" w:themeTint="FF" w:themeShade="FF"/>
          <w:sz w:val="22"/>
          <w:szCs w:val="22"/>
          <w:lang w:val="fr-FR"/>
        </w:rPr>
        <w:t xml:space="preserve"> </w:t>
      </w:r>
    </w:p>
    <w:p w:rsidRPr="004B4CE2" w:rsidR="006C1FCE" w:rsidP="384BC818" w:rsidRDefault="006C1FCE" w14:paraId="54FE27A1" w14:textId="77777777" w14:noSpellErr="1">
      <w:pPr>
        <w:pStyle w:val="Paragraphedeliste"/>
        <w:rPr>
          <w:color w:val="000000" w:themeColor="text1"/>
          <w:sz w:val="22"/>
          <w:szCs w:val="22"/>
          <w:lang w:val="fr-FR"/>
        </w:rPr>
      </w:pPr>
    </w:p>
    <w:p w:rsidRPr="004B4CE2" w:rsidR="003D3D9A" w:rsidP="384BC818" w:rsidRDefault="002D70AD" w14:paraId="5CF9688F" w14:textId="5955DEF8" w14:noSpellErr="1">
      <w:pPr>
        <w:rPr>
          <w:color w:val="000000" w:themeColor="text1"/>
          <w:sz w:val="22"/>
          <w:szCs w:val="22"/>
          <w:lang w:val="fr-FR"/>
        </w:rPr>
      </w:pPr>
      <w:r w:rsidRPr="384BC818" w:rsidR="002D70AD">
        <w:rPr>
          <w:color w:val="000000" w:themeColor="text1" w:themeTint="FF" w:themeShade="FF"/>
          <w:sz w:val="22"/>
          <w:szCs w:val="22"/>
          <w:lang w:val="fr-FR"/>
        </w:rPr>
        <w:t>Nous sommes tous impatients de vous rencontrer. Pour savoir comment participer aux réunions consultez la newsletter ou contactez Tom.Grainger@univ-amu.fr.</w:t>
      </w:r>
    </w:p>
    <w:p w:rsidRPr="004B4CE2" w:rsidR="007D2FAA" w:rsidRDefault="007D2FAA" w14:paraId="5E5787A5" w14:textId="7DCE5E98">
      <w:pPr>
        <w:rPr>
          <w:color w:val="000000" w:themeColor="text1"/>
          <w:lang w:val="fr-FR"/>
        </w:rPr>
      </w:pPr>
    </w:p>
    <w:sectPr w:rsidRPr="004B4CE2" w:rsidR="007D2FAA" w:rsidSect="00746EEA">
      <w:type w:val="continuous"/>
      <w:pgSz w:w="11906" w:h="16838" w:orient="portrait"/>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intelligence2.xml><?xml version="1.0" encoding="utf-8"?>
<int2:intelligence xmlns:int2="http://schemas.microsoft.com/office/intelligence/2020/intelligence" xmlns:oel="http://schemas.microsoft.com/office/2019/extlst">
  <int2:observations>
    <int2:bookmark int2:bookmarkName="_Int_stHXMMnm" int2:invalidationBookmarkName="" int2:hashCode="e0dMsLOcF3PXGS" int2:id="fXOsSNxC"/>
    <int2:bookmark int2:bookmarkName="_Int_7yZVqLgk" int2:invalidationBookmarkName="" int2:hashCode="U2pxmSt9PTnNMy" int2:id="WgsQTag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04422F"/>
    <w:multiLevelType w:val="hybridMultilevel"/>
    <w:tmpl w:val="659231DC"/>
    <w:lvl w:ilvl="0" w:tplc="040C0001">
      <w:start w:val="1"/>
      <w:numFmt w:val="bullet"/>
      <w:lvlText w:val=""/>
      <w:lvlJc w:val="left"/>
      <w:pPr>
        <w:ind w:left="1440" w:hanging="360"/>
      </w:pPr>
      <w:rPr>
        <w:rFonts w:hint="default" w:ascii="Symbol" w:hAnsi="Symbol"/>
      </w:rPr>
    </w:lvl>
    <w:lvl w:ilvl="1" w:tplc="1FC893E2">
      <w:numFmt w:val="bullet"/>
      <w:lvlText w:val="-"/>
      <w:lvlJc w:val="left"/>
      <w:pPr>
        <w:ind w:left="2160" w:hanging="360"/>
      </w:pPr>
      <w:rPr>
        <w:rFonts w:hint="default" w:ascii="Calibri" w:hAnsi="Calibri" w:eastAsiaTheme="minorHAnsi" w:cstheme="minorBidi"/>
      </w:rPr>
    </w:lvl>
    <w:lvl w:ilvl="2" w:tplc="040C0005" w:tentative="1">
      <w:start w:val="1"/>
      <w:numFmt w:val="bullet"/>
      <w:lvlText w:val=""/>
      <w:lvlJc w:val="left"/>
      <w:pPr>
        <w:ind w:left="2880" w:hanging="360"/>
      </w:pPr>
      <w:rPr>
        <w:rFonts w:hint="default" w:ascii="Wingdings" w:hAnsi="Wingdings"/>
      </w:rPr>
    </w:lvl>
    <w:lvl w:ilvl="3" w:tplc="040C0001" w:tentative="1">
      <w:start w:val="1"/>
      <w:numFmt w:val="bullet"/>
      <w:lvlText w:val=""/>
      <w:lvlJc w:val="left"/>
      <w:pPr>
        <w:ind w:left="3600" w:hanging="360"/>
      </w:pPr>
      <w:rPr>
        <w:rFonts w:hint="default" w:ascii="Symbol" w:hAnsi="Symbol"/>
      </w:rPr>
    </w:lvl>
    <w:lvl w:ilvl="4" w:tplc="040C0003" w:tentative="1">
      <w:start w:val="1"/>
      <w:numFmt w:val="bullet"/>
      <w:lvlText w:val="o"/>
      <w:lvlJc w:val="left"/>
      <w:pPr>
        <w:ind w:left="4320" w:hanging="360"/>
      </w:pPr>
      <w:rPr>
        <w:rFonts w:hint="default" w:ascii="Courier New" w:hAnsi="Courier New" w:cs="Courier New"/>
      </w:rPr>
    </w:lvl>
    <w:lvl w:ilvl="5" w:tplc="040C0005" w:tentative="1">
      <w:start w:val="1"/>
      <w:numFmt w:val="bullet"/>
      <w:lvlText w:val=""/>
      <w:lvlJc w:val="left"/>
      <w:pPr>
        <w:ind w:left="5040" w:hanging="360"/>
      </w:pPr>
      <w:rPr>
        <w:rFonts w:hint="default" w:ascii="Wingdings" w:hAnsi="Wingdings"/>
      </w:rPr>
    </w:lvl>
    <w:lvl w:ilvl="6" w:tplc="040C0001" w:tentative="1">
      <w:start w:val="1"/>
      <w:numFmt w:val="bullet"/>
      <w:lvlText w:val=""/>
      <w:lvlJc w:val="left"/>
      <w:pPr>
        <w:ind w:left="5760" w:hanging="360"/>
      </w:pPr>
      <w:rPr>
        <w:rFonts w:hint="default" w:ascii="Symbol" w:hAnsi="Symbol"/>
      </w:rPr>
    </w:lvl>
    <w:lvl w:ilvl="7" w:tplc="040C0003" w:tentative="1">
      <w:start w:val="1"/>
      <w:numFmt w:val="bullet"/>
      <w:lvlText w:val="o"/>
      <w:lvlJc w:val="left"/>
      <w:pPr>
        <w:ind w:left="6480" w:hanging="360"/>
      </w:pPr>
      <w:rPr>
        <w:rFonts w:hint="default" w:ascii="Courier New" w:hAnsi="Courier New" w:cs="Courier New"/>
      </w:rPr>
    </w:lvl>
    <w:lvl w:ilvl="8" w:tplc="040C0005" w:tentative="1">
      <w:start w:val="1"/>
      <w:numFmt w:val="bullet"/>
      <w:lvlText w:val=""/>
      <w:lvlJc w:val="left"/>
      <w:pPr>
        <w:ind w:left="7200" w:hanging="360"/>
      </w:pPr>
      <w:rPr>
        <w:rFonts w:hint="default" w:ascii="Wingdings" w:hAnsi="Wingdings"/>
      </w:rPr>
    </w:lvl>
  </w:abstractNum>
  <w:abstractNum w:abstractNumId="1" w15:restartNumberingAfterBreak="0">
    <w:nsid w:val="225AD21D"/>
    <w:multiLevelType w:val="hybridMultilevel"/>
    <w:tmpl w:val="43ACA954"/>
    <w:lvl w:ilvl="0">
      <w:start w:val="1"/>
      <w:numFmt w:val="bullet"/>
      <w:lvlText w:val=""/>
      <w:lvlJc w:val="left"/>
      <w:pPr>
        <w:ind w:left="1440" w:hanging="360"/>
      </w:pPr>
      <w:rPr>
        <w:rFonts w:hint="default" w:ascii="Symbol" w:hAnsi="Symbol"/>
      </w:rPr>
    </w:lvl>
    <w:lvl w:ilvl="1">
      <w:start w:val="1"/>
      <w:numFmt w:val="bullet"/>
      <w:lvlText w:val="o"/>
      <w:lvlJc w:val="left"/>
      <w:pPr>
        <w:ind w:left="2160" w:hanging="360"/>
      </w:pPr>
      <w:rPr>
        <w:rFonts w:hint="default" w:ascii="Courier New" w:hAnsi="Courier New"/>
      </w:rPr>
    </w:lvl>
    <w:lvl w:ilvl="2">
      <w:start w:val="1"/>
      <w:numFmt w:val="bullet"/>
      <w:lvlText w:val=""/>
      <w:lvlJc w:val="left"/>
      <w:pPr>
        <w:ind w:left="2880" w:hanging="360"/>
      </w:pPr>
      <w:rPr>
        <w:rFonts w:hint="default" w:ascii="Wingdings" w:hAnsi="Wingdings"/>
      </w:rPr>
    </w:lvl>
    <w:lvl w:ilvl="3">
      <w:start w:val="1"/>
      <w:numFmt w:val="bullet"/>
      <w:lvlText w:val=""/>
      <w:lvlJc w:val="left"/>
      <w:pPr>
        <w:ind w:left="3600" w:hanging="360"/>
      </w:pPr>
      <w:rPr>
        <w:rFonts w:hint="default" w:ascii="Symbol" w:hAnsi="Symbol"/>
      </w:rPr>
    </w:lvl>
    <w:lvl w:ilvl="4">
      <w:start w:val="1"/>
      <w:numFmt w:val="bullet"/>
      <w:lvlText w:val="o"/>
      <w:lvlJc w:val="left"/>
      <w:pPr>
        <w:ind w:left="4320" w:hanging="360"/>
      </w:pPr>
      <w:rPr>
        <w:rFonts w:hint="default" w:ascii="Courier New" w:hAnsi="Courier New"/>
      </w:rPr>
    </w:lvl>
    <w:lvl w:ilvl="5">
      <w:start w:val="1"/>
      <w:numFmt w:val="bullet"/>
      <w:lvlText w:val=""/>
      <w:lvlJc w:val="left"/>
      <w:pPr>
        <w:ind w:left="5040" w:hanging="360"/>
      </w:pPr>
      <w:rPr>
        <w:rFonts w:hint="default" w:ascii="Wingdings" w:hAnsi="Wingdings"/>
      </w:rPr>
    </w:lvl>
    <w:lvl w:ilvl="6">
      <w:start w:val="1"/>
      <w:numFmt w:val="bullet"/>
      <w:lvlText w:val=""/>
      <w:lvlJc w:val="left"/>
      <w:pPr>
        <w:ind w:left="5760" w:hanging="360"/>
      </w:pPr>
      <w:rPr>
        <w:rFonts w:hint="default" w:ascii="Symbol" w:hAnsi="Symbol"/>
      </w:rPr>
    </w:lvl>
    <w:lvl w:ilvl="7">
      <w:start w:val="1"/>
      <w:numFmt w:val="bullet"/>
      <w:lvlText w:val="o"/>
      <w:lvlJc w:val="left"/>
      <w:pPr>
        <w:ind w:left="6480" w:hanging="360"/>
      </w:pPr>
      <w:rPr>
        <w:rFonts w:hint="default" w:ascii="Courier New" w:hAnsi="Courier New"/>
      </w:rPr>
    </w:lvl>
    <w:lvl w:ilvl="8">
      <w:start w:val="1"/>
      <w:numFmt w:val="bullet"/>
      <w:lvlText w:val=""/>
      <w:lvlJc w:val="left"/>
      <w:pPr>
        <w:ind w:left="7200" w:hanging="360"/>
      </w:pPr>
      <w:rPr>
        <w:rFonts w:hint="default" w:ascii="Wingdings" w:hAnsi="Wingdings"/>
      </w:rPr>
    </w:lvl>
  </w:abstractNum>
  <w:abstractNum w:abstractNumId="2" w15:restartNumberingAfterBreak="0">
    <w:nsid w:val="5A081CE0"/>
    <w:multiLevelType w:val="hybridMultilevel"/>
    <w:tmpl w:val="7DFA6554"/>
    <w:lvl w:ilvl="0" w:tplc="FFFFFFFF">
      <w:numFmt w:val="bullet"/>
      <w:lvlText w:val="-"/>
      <w:lvlJc w:val="left"/>
      <w:pPr>
        <w:ind w:left="1080" w:hanging="360"/>
      </w:pPr>
      <w:rPr>
        <w:rFonts w:hint="default" w:ascii="Calibri" w:hAnsi="Calibri" w:eastAsiaTheme="minorHAnsi" w:cstheme="minorBidi"/>
      </w:rPr>
    </w:lvl>
    <w:lvl w:ilvl="1" w:tplc="040C0003" w:tentative="1">
      <w:start w:val="1"/>
      <w:numFmt w:val="bullet"/>
      <w:lvlText w:val="o"/>
      <w:lvlJc w:val="left"/>
      <w:pPr>
        <w:ind w:left="1800" w:hanging="360"/>
      </w:pPr>
      <w:rPr>
        <w:rFonts w:hint="default" w:ascii="Courier New" w:hAnsi="Courier New" w:cs="Courier New"/>
      </w:rPr>
    </w:lvl>
    <w:lvl w:ilvl="2" w:tplc="040C0005" w:tentative="1">
      <w:start w:val="1"/>
      <w:numFmt w:val="bullet"/>
      <w:lvlText w:val=""/>
      <w:lvlJc w:val="left"/>
      <w:pPr>
        <w:ind w:left="2520" w:hanging="360"/>
      </w:pPr>
      <w:rPr>
        <w:rFonts w:hint="default" w:ascii="Wingdings" w:hAnsi="Wingdings"/>
      </w:rPr>
    </w:lvl>
    <w:lvl w:ilvl="3" w:tplc="040C0001" w:tentative="1">
      <w:start w:val="1"/>
      <w:numFmt w:val="bullet"/>
      <w:lvlText w:val=""/>
      <w:lvlJc w:val="left"/>
      <w:pPr>
        <w:ind w:left="3240" w:hanging="360"/>
      </w:pPr>
      <w:rPr>
        <w:rFonts w:hint="default" w:ascii="Symbol" w:hAnsi="Symbol"/>
      </w:rPr>
    </w:lvl>
    <w:lvl w:ilvl="4" w:tplc="040C0003" w:tentative="1">
      <w:start w:val="1"/>
      <w:numFmt w:val="bullet"/>
      <w:lvlText w:val="o"/>
      <w:lvlJc w:val="left"/>
      <w:pPr>
        <w:ind w:left="3960" w:hanging="360"/>
      </w:pPr>
      <w:rPr>
        <w:rFonts w:hint="default" w:ascii="Courier New" w:hAnsi="Courier New" w:cs="Courier New"/>
      </w:rPr>
    </w:lvl>
    <w:lvl w:ilvl="5" w:tplc="040C0005" w:tentative="1">
      <w:start w:val="1"/>
      <w:numFmt w:val="bullet"/>
      <w:lvlText w:val=""/>
      <w:lvlJc w:val="left"/>
      <w:pPr>
        <w:ind w:left="4680" w:hanging="360"/>
      </w:pPr>
      <w:rPr>
        <w:rFonts w:hint="default" w:ascii="Wingdings" w:hAnsi="Wingdings"/>
      </w:rPr>
    </w:lvl>
    <w:lvl w:ilvl="6" w:tplc="040C0001" w:tentative="1">
      <w:start w:val="1"/>
      <w:numFmt w:val="bullet"/>
      <w:lvlText w:val=""/>
      <w:lvlJc w:val="left"/>
      <w:pPr>
        <w:ind w:left="5400" w:hanging="360"/>
      </w:pPr>
      <w:rPr>
        <w:rFonts w:hint="default" w:ascii="Symbol" w:hAnsi="Symbol"/>
      </w:rPr>
    </w:lvl>
    <w:lvl w:ilvl="7" w:tplc="040C0003" w:tentative="1">
      <w:start w:val="1"/>
      <w:numFmt w:val="bullet"/>
      <w:lvlText w:val="o"/>
      <w:lvlJc w:val="left"/>
      <w:pPr>
        <w:ind w:left="6120" w:hanging="360"/>
      </w:pPr>
      <w:rPr>
        <w:rFonts w:hint="default" w:ascii="Courier New" w:hAnsi="Courier New" w:cs="Courier New"/>
      </w:rPr>
    </w:lvl>
    <w:lvl w:ilvl="8" w:tplc="040C0005" w:tentative="1">
      <w:start w:val="1"/>
      <w:numFmt w:val="bullet"/>
      <w:lvlText w:val=""/>
      <w:lvlJc w:val="left"/>
      <w:pPr>
        <w:ind w:left="6840" w:hanging="360"/>
      </w:pPr>
      <w:rPr>
        <w:rFonts w:hint="default" w:ascii="Wingdings" w:hAnsi="Wingdings"/>
      </w:rPr>
    </w:lvl>
  </w:abstractNum>
  <w:abstractNum w:abstractNumId="3" w15:restartNumberingAfterBreak="0">
    <w:nsid w:val="6F22DB58"/>
    <w:multiLevelType w:val="hybridMultilevel"/>
    <w:tmpl w:val="99980B32"/>
    <w:lvl w:ilvl="0">
      <w:start w:val="1"/>
      <w:numFmt w:val="bullet"/>
      <w:lvlText w:val=""/>
      <w:lvlJc w:val="left"/>
      <w:pPr>
        <w:ind w:left="1440" w:hanging="360"/>
      </w:pPr>
      <w:rPr>
        <w:rFonts w:hint="default" w:ascii="Symbol" w:hAnsi="Symbol"/>
      </w:rPr>
    </w:lvl>
    <w:lvl w:ilvl="1">
      <w:start w:val="1"/>
      <w:numFmt w:val="bullet"/>
      <w:lvlText w:val="o"/>
      <w:lvlJc w:val="left"/>
      <w:pPr>
        <w:ind w:left="2160" w:hanging="360"/>
      </w:pPr>
      <w:rPr>
        <w:rFonts w:hint="default" w:ascii="Courier New" w:hAnsi="Courier New"/>
      </w:rPr>
    </w:lvl>
    <w:lvl w:ilvl="2">
      <w:start w:val="1"/>
      <w:numFmt w:val="bullet"/>
      <w:lvlText w:val=""/>
      <w:lvlJc w:val="left"/>
      <w:pPr>
        <w:ind w:left="2880" w:hanging="360"/>
      </w:pPr>
      <w:rPr>
        <w:rFonts w:hint="default" w:ascii="Wingdings" w:hAnsi="Wingdings"/>
      </w:rPr>
    </w:lvl>
    <w:lvl w:ilvl="3">
      <w:start w:val="1"/>
      <w:numFmt w:val="bullet"/>
      <w:lvlText w:val=""/>
      <w:lvlJc w:val="left"/>
      <w:pPr>
        <w:ind w:left="3600" w:hanging="360"/>
      </w:pPr>
      <w:rPr>
        <w:rFonts w:hint="default" w:ascii="Symbol" w:hAnsi="Symbol"/>
      </w:rPr>
    </w:lvl>
    <w:lvl w:ilvl="4">
      <w:start w:val="1"/>
      <w:numFmt w:val="bullet"/>
      <w:lvlText w:val="o"/>
      <w:lvlJc w:val="left"/>
      <w:pPr>
        <w:ind w:left="4320" w:hanging="360"/>
      </w:pPr>
      <w:rPr>
        <w:rFonts w:hint="default" w:ascii="Courier New" w:hAnsi="Courier New"/>
      </w:rPr>
    </w:lvl>
    <w:lvl w:ilvl="5">
      <w:start w:val="1"/>
      <w:numFmt w:val="bullet"/>
      <w:lvlText w:val=""/>
      <w:lvlJc w:val="left"/>
      <w:pPr>
        <w:ind w:left="5040" w:hanging="360"/>
      </w:pPr>
      <w:rPr>
        <w:rFonts w:hint="default" w:ascii="Wingdings" w:hAnsi="Wingdings"/>
      </w:rPr>
    </w:lvl>
    <w:lvl w:ilvl="6">
      <w:start w:val="1"/>
      <w:numFmt w:val="bullet"/>
      <w:lvlText w:val=""/>
      <w:lvlJc w:val="left"/>
      <w:pPr>
        <w:ind w:left="5760" w:hanging="360"/>
      </w:pPr>
      <w:rPr>
        <w:rFonts w:hint="default" w:ascii="Symbol" w:hAnsi="Symbol"/>
      </w:rPr>
    </w:lvl>
    <w:lvl w:ilvl="7">
      <w:start w:val="1"/>
      <w:numFmt w:val="bullet"/>
      <w:lvlText w:val="o"/>
      <w:lvlJc w:val="left"/>
      <w:pPr>
        <w:ind w:left="6480" w:hanging="360"/>
      </w:pPr>
      <w:rPr>
        <w:rFonts w:hint="default" w:ascii="Courier New" w:hAnsi="Courier New"/>
      </w:rPr>
    </w:lvl>
    <w:lvl w:ilvl="8">
      <w:start w:val="1"/>
      <w:numFmt w:val="bullet"/>
      <w:lvlText w:val=""/>
      <w:lvlJc w:val="left"/>
      <w:pPr>
        <w:ind w:left="7200" w:hanging="360"/>
      </w:pPr>
      <w:rPr>
        <w:rFonts w:hint="default" w:ascii="Wingdings" w:hAnsi="Wingdings"/>
      </w:rPr>
    </w:lvl>
  </w:abstractNum>
  <w:num w:numId="1" w16cid:durableId="1806434725">
    <w:abstractNumId w:val="3"/>
  </w:num>
  <w:num w:numId="2" w16cid:durableId="1367023210">
    <w:abstractNumId w:val="1"/>
  </w:num>
  <w:num w:numId="3" w16cid:durableId="1821186920">
    <w:abstractNumId w:val="0"/>
  </w:num>
  <w:num w:numId="4" w16cid:durableId="19879763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6"/>
  <w:proofState w:spelling="clean" w:grammar="dirty"/>
  <w:trackRevisions w:val="false"/>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2FAA"/>
    <w:rsid w:val="000021AC"/>
    <w:rsid w:val="00133CD6"/>
    <w:rsid w:val="001E45AA"/>
    <w:rsid w:val="00217A47"/>
    <w:rsid w:val="002D70AD"/>
    <w:rsid w:val="003D3D9A"/>
    <w:rsid w:val="004B3E51"/>
    <w:rsid w:val="004B4CE2"/>
    <w:rsid w:val="004F3012"/>
    <w:rsid w:val="00560C6A"/>
    <w:rsid w:val="00567D41"/>
    <w:rsid w:val="005E4018"/>
    <w:rsid w:val="00641417"/>
    <w:rsid w:val="006472C7"/>
    <w:rsid w:val="006C1FCE"/>
    <w:rsid w:val="00746EEA"/>
    <w:rsid w:val="007B5C1A"/>
    <w:rsid w:val="007D2FAA"/>
    <w:rsid w:val="008A3FAD"/>
    <w:rsid w:val="00933F8D"/>
    <w:rsid w:val="00940F45"/>
    <w:rsid w:val="00BC3F02"/>
    <w:rsid w:val="00BC797B"/>
    <w:rsid w:val="00C91352"/>
    <w:rsid w:val="00CB6DB0"/>
    <w:rsid w:val="00D3586C"/>
    <w:rsid w:val="00D63494"/>
    <w:rsid w:val="00D95591"/>
    <w:rsid w:val="00E03247"/>
    <w:rsid w:val="00E14A5E"/>
    <w:rsid w:val="00F679F9"/>
    <w:rsid w:val="00F71C70"/>
    <w:rsid w:val="00FD68FD"/>
    <w:rsid w:val="28DDB1BC"/>
    <w:rsid w:val="2DAC0ABD"/>
    <w:rsid w:val="384BC818"/>
    <w:rsid w:val="446BCB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787A5"/>
  <w15:chartTrackingRefBased/>
  <w15:docId w15:val="{F3758C69-1705-A34F-B022-A2CAD98F2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Policepardfaut" w:default="1">
    <w:name w:val="Default Paragraph Font"/>
    <w:uiPriority w:val="1"/>
    <w:semiHidden/>
    <w:unhideWhenUsed/>
  </w:style>
  <w:style w:type="table" w:styleId="TableauNormal" w:default="1">
    <w:name w:val="Normal Table"/>
    <w:uiPriority w:val="99"/>
    <w:semiHidden/>
    <w:unhideWhenUsed/>
    <w:tblPr>
      <w:tblInd w:w="0" w:type="dxa"/>
      <w:tblCellMar>
        <w:top w:w="0" w:type="dxa"/>
        <w:left w:w="108" w:type="dxa"/>
        <w:bottom w:w="0" w:type="dxa"/>
        <w:right w:w="108" w:type="dxa"/>
      </w:tblCellMar>
    </w:tblPr>
  </w:style>
  <w:style w:type="numbering" w:styleId="Aucuneliste" w:default="1">
    <w:name w:val="No List"/>
    <w:uiPriority w:val="99"/>
    <w:semiHidden/>
    <w:unhideWhenUsed/>
  </w:style>
  <w:style w:type="character" w:styleId="Lienhypertexte">
    <w:name w:val="Hyperlink"/>
    <w:basedOn w:val="Policepardfaut"/>
    <w:uiPriority w:val="99"/>
    <w:unhideWhenUsed/>
    <w:rsid w:val="00F71C70"/>
    <w:rPr>
      <w:color w:val="0563C1" w:themeColor="hyperlink"/>
      <w:u w:val="single"/>
    </w:rPr>
  </w:style>
  <w:style w:type="character" w:styleId="Mentionnonrsolue">
    <w:name w:val="Unresolved Mention"/>
    <w:basedOn w:val="Policepardfaut"/>
    <w:uiPriority w:val="99"/>
    <w:semiHidden/>
    <w:unhideWhenUsed/>
    <w:rsid w:val="00F71C70"/>
    <w:rPr>
      <w:color w:val="605E5C"/>
      <w:shd w:val="clear" w:color="auto" w:fill="E1DFDD"/>
    </w:rPr>
  </w:style>
  <w:style w:type="paragraph" w:styleId="Paragraphedeliste">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microsoft.com/office/2020/10/relationships/intelligence" Target="intelligence2.xml" Id="rId10" /><Relationship Type="http://schemas.openxmlformats.org/officeDocument/2006/relationships/numbering" Target="numbering.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2a4cf12-9b78-416c-99ba-8a93f354c4ba" xsi:nil="true"/>
    <lcf76f155ced4ddcb4097134ff3c332f xmlns="7cd0a2e4-f300-47b4-9e62-47e720d2debb">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E2C641D63AAEB479C875906D47D0865" ma:contentTypeVersion="14" ma:contentTypeDescription="Crée un document." ma:contentTypeScope="" ma:versionID="9edabae13d2058a14232f34a803a0812">
  <xsd:schema xmlns:xsd="http://www.w3.org/2001/XMLSchema" xmlns:xs="http://www.w3.org/2001/XMLSchema" xmlns:p="http://schemas.microsoft.com/office/2006/metadata/properties" xmlns:ns2="7cd0a2e4-f300-47b4-9e62-47e720d2debb" xmlns:ns3="f2a4cf12-9b78-416c-99ba-8a93f354c4ba" targetNamespace="http://schemas.microsoft.com/office/2006/metadata/properties" ma:root="true" ma:fieldsID="0b132728ded4532cba04fbf233c10d9e" ns2:_="" ns3:_="">
    <xsd:import namespace="7cd0a2e4-f300-47b4-9e62-47e720d2debb"/>
    <xsd:import namespace="f2a4cf12-9b78-416c-99ba-8a93f354c4b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d0a2e4-f300-47b4-9e62-47e720d2de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Balises d’images" ma:readOnly="false" ma:fieldId="{5cf76f15-5ced-4ddc-b409-7134ff3c332f}" ma:taxonomyMulti="true" ma:sspId="1d417cb3-2750-492f-8db0-46aaf8d22b5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2a4cf12-9b78-416c-99ba-8a93f354c4ba"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e1b0ad13-fb68-45cb-827a-57ecef1ebaf8}" ma:internalName="TaxCatchAll" ma:showField="CatchAllData" ma:web="f2a4cf12-9b78-416c-99ba-8a93f354c4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6B45D9-EEAD-4355-8A92-F7FB9C4CF28B}">
  <ds:schemaRefs>
    <ds:schemaRef ds:uri="http://schemas.microsoft.com/office/2006/metadata/properties"/>
    <ds:schemaRef ds:uri="http://www.w3.org/2000/xmlns/"/>
    <ds:schemaRef ds:uri="f2a4cf12-9b78-416c-99ba-8a93f354c4ba"/>
    <ds:schemaRef ds:uri="http://www.w3.org/2001/XMLSchema-instance"/>
    <ds:schemaRef ds:uri="7cd0a2e4-f300-47b4-9e62-47e720d2debb"/>
    <ds:schemaRef ds:uri="http://schemas.microsoft.com/office/infopath/2007/PartnerControls"/>
  </ds:schemaRefs>
</ds:datastoreItem>
</file>

<file path=customXml/itemProps2.xml><?xml version="1.0" encoding="utf-8"?>
<ds:datastoreItem xmlns:ds="http://schemas.openxmlformats.org/officeDocument/2006/customXml" ds:itemID="{70C6BADA-6B35-4E1D-820E-B1B45A2C34E7}">
  <ds:schemaRefs>
    <ds:schemaRef ds:uri="http://schemas.microsoft.com/office/2006/metadata/contentType"/>
    <ds:schemaRef ds:uri="http://schemas.microsoft.com/office/2006/metadata/properties/metaAttributes"/>
    <ds:schemaRef ds:uri="http://www.w3.org/2000/xmlns/"/>
    <ds:schemaRef ds:uri="http://www.w3.org/2001/XMLSchema"/>
    <ds:schemaRef ds:uri="7cd0a2e4-f300-47b4-9e62-47e720d2debb"/>
    <ds:schemaRef ds:uri="f2a4cf12-9b78-416c-99ba-8a93f354c4ba"/>
  </ds:schemaRefs>
</ds:datastoreItem>
</file>

<file path=customXml/itemProps3.xml><?xml version="1.0" encoding="utf-8"?>
<ds:datastoreItem xmlns:ds="http://schemas.openxmlformats.org/officeDocument/2006/customXml" ds:itemID="{A105D51C-9631-4914-A9B8-7984E337C818}">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
  <lastModifiedBy>Tom.Grainger</lastModifiedBy>
  <revision>25</revision>
  <dcterms:created xsi:type="dcterms:W3CDTF">2022-12-15T16:01:00.0000000Z</dcterms:created>
  <dcterms:modified xsi:type="dcterms:W3CDTF">2023-01-03T18:07:50.3204124Z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0x010100EE2C641D63AAEB479C875906D47D0865</vt:lpwstr>
  </property>
  <property fmtid="{D5CDD505-2E9C-101B-9397-08002B2CF9AE}" pid="3" name="MediaServiceImageTags">
    <vt:lpwstr/>
  </property>
</Properties>
</file>